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17602" w:rsidRPr="00517602" w:rsidRDefault="00517602" w:rsidP="00517602">
      <w:pPr>
        <w:pStyle w:val="Standard"/>
        <w:jc w:val="right"/>
      </w:pPr>
      <w:r w:rsidRPr="00517602">
        <w:rPr>
          <w:b/>
          <w:i/>
          <w:sz w:val="24"/>
          <w:szCs w:val="24"/>
        </w:rPr>
        <w:t xml:space="preserve">ELŐTERJESZTÉS SORSZÁMA: </w:t>
      </w:r>
      <w:r w:rsidR="00485BB6">
        <w:rPr>
          <w:b/>
          <w:i/>
          <w:sz w:val="24"/>
          <w:szCs w:val="24"/>
        </w:rPr>
        <w:t>30</w:t>
      </w:r>
      <w:r w:rsidRPr="00517602">
        <w:rPr>
          <w:b/>
          <w:i/>
          <w:sz w:val="24"/>
          <w:szCs w:val="24"/>
        </w:rPr>
        <w:t>.</w:t>
      </w:r>
    </w:p>
    <w:p w:rsidR="00517602" w:rsidRPr="006D608D" w:rsidRDefault="00517602" w:rsidP="00517602">
      <w:pPr>
        <w:pStyle w:val="Standard"/>
        <w:jc w:val="right"/>
      </w:pPr>
      <w:r w:rsidRPr="002138FC">
        <w:rPr>
          <w:b/>
          <w:i/>
          <w:sz w:val="24"/>
          <w:szCs w:val="24"/>
        </w:rPr>
        <w:t>MELLÉKLET:</w:t>
      </w:r>
      <w:r w:rsidR="006D608D" w:rsidRPr="002138FC">
        <w:rPr>
          <w:b/>
          <w:i/>
          <w:sz w:val="24"/>
          <w:szCs w:val="24"/>
        </w:rPr>
        <w:t xml:space="preserve"> </w:t>
      </w:r>
      <w:r w:rsidR="002138FC" w:rsidRPr="002138FC">
        <w:rPr>
          <w:b/>
          <w:i/>
          <w:sz w:val="24"/>
          <w:szCs w:val="24"/>
        </w:rPr>
        <w:t>1</w:t>
      </w:r>
      <w:r w:rsidR="00286DCE" w:rsidRPr="002138FC">
        <w:rPr>
          <w:b/>
          <w:i/>
          <w:sz w:val="24"/>
          <w:szCs w:val="24"/>
        </w:rPr>
        <w:t xml:space="preserve"> </w:t>
      </w:r>
      <w:r w:rsidR="006D608D" w:rsidRPr="002138FC">
        <w:rPr>
          <w:b/>
          <w:i/>
          <w:sz w:val="24"/>
          <w:szCs w:val="24"/>
        </w:rPr>
        <w:t>db</w:t>
      </w:r>
    </w:p>
    <w:p w:rsidR="00517602" w:rsidRPr="006D608D" w:rsidRDefault="00517602" w:rsidP="00517602">
      <w:pPr>
        <w:pStyle w:val="Standard"/>
        <w:spacing w:after="0" w:line="240" w:lineRule="auto"/>
        <w:jc w:val="center"/>
        <w:rPr>
          <w:b/>
          <w:i/>
          <w:sz w:val="24"/>
          <w:szCs w:val="24"/>
        </w:rPr>
      </w:pPr>
    </w:p>
    <w:p w:rsidR="00517602" w:rsidRPr="006D608D" w:rsidRDefault="00517602" w:rsidP="00517602">
      <w:pPr>
        <w:pStyle w:val="Standard"/>
        <w:spacing w:after="0" w:line="240" w:lineRule="auto"/>
        <w:jc w:val="center"/>
        <w:rPr>
          <w:b/>
          <w:i/>
          <w:sz w:val="24"/>
          <w:szCs w:val="24"/>
        </w:rPr>
      </w:pPr>
    </w:p>
    <w:p w:rsidR="00485BB6" w:rsidRPr="00947438" w:rsidRDefault="00517602" w:rsidP="00485BB6">
      <w:pPr>
        <w:jc w:val="both"/>
        <w:rPr>
          <w:rFonts w:cs="Calibri"/>
          <w:b/>
          <w:i/>
          <w:iCs/>
          <w:sz w:val="24"/>
        </w:rPr>
      </w:pPr>
      <w:r w:rsidRPr="006D608D">
        <w:rPr>
          <w:b/>
          <w:i/>
          <w:sz w:val="24"/>
          <w:szCs w:val="24"/>
        </w:rPr>
        <w:t xml:space="preserve">TÁRGY: </w:t>
      </w:r>
      <w:bookmarkStart w:id="0" w:name="_Hlk74916229"/>
      <w:r w:rsidR="00485BB6">
        <w:rPr>
          <w:b/>
          <w:i/>
          <w:sz w:val="24"/>
          <w:szCs w:val="24"/>
        </w:rPr>
        <w:t xml:space="preserve">Javaslat </w:t>
      </w:r>
      <w:r w:rsidR="00485BB6" w:rsidRPr="003D390D">
        <w:rPr>
          <w:rFonts w:eastAsia="Times New Roman" w:cstheme="minorHAnsi"/>
          <w:b/>
          <w:bCs/>
          <w:i/>
          <w:iCs/>
          <w:sz w:val="24"/>
          <w:szCs w:val="24"/>
          <w:lang w:eastAsia="hu-HU"/>
        </w:rPr>
        <w:t xml:space="preserve">az Önkormányzati Társulás a Sió-völgyi Nagytérség Települési Szilárdhulladékai Kezelésének Korszerű Megoldására (Cikói Hulladékgazdálkodási Társulás) </w:t>
      </w:r>
      <w:bookmarkEnd w:id="0"/>
      <w:r w:rsidR="00485BB6">
        <w:rPr>
          <w:rFonts w:eastAsia="Times New Roman" w:cstheme="minorHAnsi"/>
          <w:b/>
          <w:bCs/>
          <w:i/>
          <w:iCs/>
          <w:sz w:val="24"/>
          <w:szCs w:val="24"/>
          <w:lang w:eastAsia="hu-HU"/>
        </w:rPr>
        <w:t xml:space="preserve">Társulás </w:t>
      </w:r>
      <w:r w:rsidR="00485BB6" w:rsidRPr="00947438">
        <w:rPr>
          <w:rFonts w:cs="Calibri"/>
          <w:b/>
          <w:i/>
          <w:iCs/>
          <w:sz w:val="24"/>
        </w:rPr>
        <w:t>Társulási Tanács</w:t>
      </w:r>
      <w:r w:rsidR="00485BB6">
        <w:rPr>
          <w:rFonts w:cs="Calibri"/>
          <w:b/>
          <w:i/>
          <w:iCs/>
          <w:sz w:val="24"/>
        </w:rPr>
        <w:t>a</w:t>
      </w:r>
      <w:r w:rsidR="00485BB6" w:rsidRPr="00947438">
        <w:rPr>
          <w:rFonts w:cs="Calibri"/>
          <w:b/>
          <w:i/>
          <w:iCs/>
          <w:sz w:val="24"/>
        </w:rPr>
        <w:t xml:space="preserve"> határozatainak végrehajtásáról szóló beszámoló elfogadásá</w:t>
      </w:r>
      <w:r w:rsidR="00485BB6">
        <w:rPr>
          <w:rFonts w:cs="Calibri"/>
          <w:b/>
          <w:i/>
          <w:iCs/>
          <w:sz w:val="24"/>
        </w:rPr>
        <w:t>ra</w:t>
      </w:r>
    </w:p>
    <w:p w:rsidR="00517602" w:rsidRPr="006D608D" w:rsidRDefault="00517602" w:rsidP="00485BB6">
      <w:pPr>
        <w:pStyle w:val="Standard"/>
        <w:spacing w:before="120" w:after="360"/>
        <w:rPr>
          <w:b/>
          <w:i/>
          <w:sz w:val="24"/>
          <w:szCs w:val="24"/>
        </w:rPr>
      </w:pPr>
    </w:p>
    <w:p w:rsidR="00517602" w:rsidRPr="006D608D" w:rsidRDefault="00517602" w:rsidP="00517602">
      <w:pPr>
        <w:pStyle w:val="Standard"/>
        <w:spacing w:before="360" w:line="360" w:lineRule="auto"/>
        <w:jc w:val="center"/>
      </w:pPr>
      <w:r w:rsidRPr="006D608D">
        <w:rPr>
          <w:b/>
          <w:i/>
          <w:sz w:val="24"/>
          <w:szCs w:val="24"/>
        </w:rPr>
        <w:t>E L Ő T E R J E S Z T É S</w:t>
      </w:r>
    </w:p>
    <w:p w:rsidR="00517602" w:rsidRPr="006D608D" w:rsidRDefault="00517602" w:rsidP="00517602">
      <w:pPr>
        <w:pStyle w:val="Standard"/>
        <w:spacing w:before="360" w:line="360" w:lineRule="auto"/>
        <w:jc w:val="center"/>
      </w:pPr>
      <w:r w:rsidRPr="006D608D">
        <w:rPr>
          <w:b/>
          <w:i/>
          <w:sz w:val="24"/>
          <w:szCs w:val="24"/>
        </w:rPr>
        <w:t>A CIKÓI HULLADÉKGAZDÁLKODÁSI TÁRSULÁS TÁRSULÁSI TANÁCSÁNAK</w:t>
      </w:r>
    </w:p>
    <w:p w:rsidR="00517602" w:rsidRDefault="00517602" w:rsidP="00517602">
      <w:pPr>
        <w:pStyle w:val="Standard"/>
        <w:spacing w:line="360" w:lineRule="auto"/>
        <w:jc w:val="center"/>
      </w:pPr>
      <w:r w:rsidRPr="006D608D">
        <w:rPr>
          <w:b/>
          <w:i/>
          <w:sz w:val="24"/>
          <w:szCs w:val="24"/>
        </w:rPr>
        <w:t>2022.</w:t>
      </w:r>
      <w:r w:rsidR="006D608D">
        <w:rPr>
          <w:b/>
          <w:i/>
          <w:sz w:val="24"/>
          <w:szCs w:val="24"/>
        </w:rPr>
        <w:t xml:space="preserve"> </w:t>
      </w:r>
      <w:r w:rsidR="00AA04A7">
        <w:rPr>
          <w:b/>
          <w:i/>
          <w:sz w:val="24"/>
          <w:szCs w:val="24"/>
        </w:rPr>
        <w:t>OKTÓBER</w:t>
      </w:r>
      <w:r w:rsidR="00627454">
        <w:rPr>
          <w:b/>
          <w:i/>
          <w:sz w:val="24"/>
          <w:szCs w:val="24"/>
        </w:rPr>
        <w:t xml:space="preserve"> </w:t>
      </w:r>
      <w:r w:rsidR="00AA04A7">
        <w:rPr>
          <w:b/>
          <w:i/>
          <w:sz w:val="24"/>
          <w:szCs w:val="24"/>
        </w:rPr>
        <w:t>26</w:t>
      </w:r>
      <w:r w:rsidR="006D608D">
        <w:rPr>
          <w:b/>
          <w:i/>
          <w:sz w:val="24"/>
          <w:szCs w:val="24"/>
        </w:rPr>
        <w:t>-I REND</w:t>
      </w:r>
      <w:r w:rsidR="004332DC">
        <w:rPr>
          <w:b/>
          <w:i/>
          <w:sz w:val="24"/>
          <w:szCs w:val="24"/>
        </w:rPr>
        <w:t>KÍVÜLI</w:t>
      </w:r>
      <w:r w:rsidR="006D608D">
        <w:rPr>
          <w:b/>
          <w:i/>
          <w:sz w:val="24"/>
          <w:szCs w:val="24"/>
        </w:rPr>
        <w:t xml:space="preserve"> </w:t>
      </w:r>
      <w:r w:rsidRPr="006D608D">
        <w:rPr>
          <w:b/>
          <w:i/>
          <w:sz w:val="24"/>
          <w:szCs w:val="24"/>
        </w:rPr>
        <w:t>ÜLÉSÉRE</w:t>
      </w:r>
    </w:p>
    <w:p w:rsidR="00517602" w:rsidRDefault="00517602" w:rsidP="00517602">
      <w:pPr>
        <w:pStyle w:val="Standard"/>
        <w:spacing w:line="360" w:lineRule="auto"/>
        <w:jc w:val="center"/>
        <w:rPr>
          <w:b/>
          <w:i/>
          <w:sz w:val="24"/>
          <w:szCs w:val="24"/>
        </w:rPr>
      </w:pPr>
    </w:p>
    <w:tbl>
      <w:tblPr>
        <w:tblW w:w="9178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588"/>
        <w:gridCol w:w="4590"/>
      </w:tblGrid>
      <w:tr w:rsidR="00517602" w:rsidTr="006B1DE5">
        <w:tc>
          <w:tcPr>
            <w:tcW w:w="458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7602" w:rsidRDefault="00517602" w:rsidP="006B1DE5">
            <w:pPr>
              <w:pStyle w:val="Standard"/>
              <w:spacing w:after="200" w:line="276" w:lineRule="auto"/>
              <w:jc w:val="both"/>
            </w:pPr>
            <w:r>
              <w:rPr>
                <w:b/>
                <w:bCs/>
                <w:i/>
                <w:iCs/>
                <w:sz w:val="24"/>
                <w:szCs w:val="24"/>
              </w:rPr>
              <w:t>ELŐTERJESZTŐ:</w:t>
            </w:r>
          </w:p>
        </w:tc>
        <w:tc>
          <w:tcPr>
            <w:tcW w:w="458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7602" w:rsidRDefault="00517602" w:rsidP="006B1DE5">
            <w:pPr>
              <w:pStyle w:val="Standard"/>
              <w:spacing w:after="200" w:line="276" w:lineRule="auto"/>
            </w:pPr>
            <w:r>
              <w:rPr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="00AB5A0A">
              <w:rPr>
                <w:b/>
                <w:bCs/>
                <w:i/>
                <w:iCs/>
                <w:sz w:val="24"/>
                <w:szCs w:val="24"/>
              </w:rPr>
              <w:t>Bomba Gábor elnök</w:t>
            </w:r>
          </w:p>
        </w:tc>
      </w:tr>
      <w:tr w:rsidR="00517602" w:rsidTr="006B1DE5">
        <w:tc>
          <w:tcPr>
            <w:tcW w:w="458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7602" w:rsidRDefault="00517602" w:rsidP="006B1DE5">
            <w:pPr>
              <w:pStyle w:val="Standard"/>
              <w:keepNext/>
              <w:outlineLvl w:val="1"/>
            </w:pPr>
            <w:r>
              <w:rPr>
                <w:b/>
                <w:bCs/>
                <w:i/>
                <w:iCs/>
                <w:sz w:val="24"/>
                <w:szCs w:val="24"/>
              </w:rPr>
              <w:t>AZ ELŐTERJESZTÉST KÉSZÍTETTE:</w:t>
            </w:r>
          </w:p>
          <w:p w:rsidR="00517602" w:rsidRDefault="00517602" w:rsidP="006B1DE5">
            <w:pPr>
              <w:pStyle w:val="Standard"/>
              <w:keepNext/>
              <w:outlineLvl w:val="1"/>
              <w:rPr>
                <w:b/>
                <w:bCs/>
                <w:i/>
                <w:iCs/>
                <w:sz w:val="24"/>
                <w:szCs w:val="24"/>
              </w:rPr>
            </w:pPr>
          </w:p>
          <w:p w:rsidR="00517602" w:rsidRDefault="00517602" w:rsidP="006B1DE5">
            <w:pPr>
              <w:pStyle w:val="Standard"/>
              <w:keepNext/>
              <w:outlineLvl w:val="1"/>
            </w:pPr>
            <w:r>
              <w:rPr>
                <w:b/>
                <w:bCs/>
                <w:i/>
                <w:iCs/>
                <w:sz w:val="24"/>
                <w:szCs w:val="24"/>
              </w:rPr>
              <w:t>ELŐADÓ:</w:t>
            </w:r>
          </w:p>
        </w:tc>
        <w:tc>
          <w:tcPr>
            <w:tcW w:w="458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7602" w:rsidRDefault="00517602" w:rsidP="006B1DE5">
            <w:pPr>
              <w:pStyle w:val="Standard"/>
              <w:keepNext/>
              <w:tabs>
                <w:tab w:val="left" w:pos="656"/>
              </w:tabs>
              <w:spacing w:line="240" w:lineRule="auto"/>
              <w:ind w:left="87" w:hanging="87"/>
              <w:jc w:val="both"/>
              <w:outlineLvl w:val="1"/>
            </w:pPr>
            <w:r>
              <w:rPr>
                <w:b/>
                <w:bCs/>
                <w:i/>
                <w:iCs/>
                <w:sz w:val="24"/>
                <w:szCs w:val="24"/>
              </w:rPr>
              <w:t>dr. Holczer Mónika igazgatóságvezető</w:t>
            </w:r>
          </w:p>
          <w:p w:rsidR="00517602" w:rsidRDefault="00517602" w:rsidP="006B1DE5">
            <w:pPr>
              <w:pStyle w:val="Standard"/>
              <w:keepNext/>
              <w:tabs>
                <w:tab w:val="left" w:pos="569"/>
              </w:tabs>
              <w:spacing w:line="240" w:lineRule="auto"/>
              <w:jc w:val="both"/>
              <w:outlineLvl w:val="1"/>
              <w:rPr>
                <w:b/>
                <w:bCs/>
                <w:i/>
                <w:iCs/>
                <w:sz w:val="24"/>
                <w:szCs w:val="24"/>
              </w:rPr>
            </w:pPr>
          </w:p>
          <w:p w:rsidR="00517602" w:rsidRPr="00A017F4" w:rsidRDefault="00AB5A0A" w:rsidP="006B1DE5">
            <w:pPr>
              <w:pStyle w:val="Standard"/>
              <w:keepNext/>
              <w:tabs>
                <w:tab w:val="left" w:pos="569"/>
              </w:tabs>
              <w:spacing w:line="240" w:lineRule="auto"/>
              <w:jc w:val="both"/>
              <w:outlineLvl w:val="1"/>
              <w:rPr>
                <w:b/>
                <w:i/>
              </w:rPr>
            </w:pPr>
            <w:r>
              <w:rPr>
                <w:b/>
                <w:i/>
                <w:sz w:val="24"/>
              </w:rPr>
              <w:t>Bomba Gábor elnök</w:t>
            </w:r>
          </w:p>
        </w:tc>
      </w:tr>
      <w:tr w:rsidR="00517602" w:rsidTr="006B1DE5">
        <w:tc>
          <w:tcPr>
            <w:tcW w:w="458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7602" w:rsidRDefault="00517602" w:rsidP="006B1DE5">
            <w:pPr>
              <w:pStyle w:val="Standard"/>
              <w:spacing w:after="200" w:line="276" w:lineRule="auto"/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458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7602" w:rsidRDefault="00517602" w:rsidP="006B1DE5">
            <w:pPr>
              <w:pStyle w:val="Standard"/>
              <w:tabs>
                <w:tab w:val="left" w:pos="-110"/>
                <w:tab w:val="left" w:pos="514"/>
              </w:tabs>
              <w:spacing w:after="200" w:line="276" w:lineRule="auto"/>
              <w:ind w:left="-55" w:firstLine="55"/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</w:p>
        </w:tc>
      </w:tr>
    </w:tbl>
    <w:p w:rsidR="00517602" w:rsidRDefault="00517602" w:rsidP="00517602">
      <w:pPr>
        <w:pStyle w:val="Standard"/>
        <w:spacing w:line="360" w:lineRule="auto"/>
        <w:rPr>
          <w:b/>
          <w:i/>
          <w:sz w:val="24"/>
          <w:szCs w:val="24"/>
        </w:rPr>
      </w:pPr>
    </w:p>
    <w:p w:rsidR="00517602" w:rsidRDefault="00517602" w:rsidP="00517602">
      <w:pPr>
        <w:pStyle w:val="Standard"/>
        <w:spacing w:line="360" w:lineRule="auto"/>
        <w:rPr>
          <w:i/>
          <w:sz w:val="24"/>
          <w:szCs w:val="24"/>
        </w:rPr>
      </w:pPr>
    </w:p>
    <w:p w:rsidR="00517602" w:rsidRDefault="00517602" w:rsidP="00517602">
      <w:pPr>
        <w:pStyle w:val="Standard"/>
        <w:spacing w:line="360" w:lineRule="auto"/>
        <w:rPr>
          <w:i/>
          <w:sz w:val="24"/>
          <w:szCs w:val="24"/>
        </w:rPr>
      </w:pPr>
    </w:p>
    <w:p w:rsidR="00517602" w:rsidRDefault="00517602" w:rsidP="00517602">
      <w:pPr>
        <w:pStyle w:val="Standard"/>
        <w:spacing w:line="360" w:lineRule="auto"/>
      </w:pPr>
      <w:r>
        <w:rPr>
          <w:i/>
          <w:sz w:val="24"/>
          <w:szCs w:val="24"/>
        </w:rPr>
        <w:t>TÖRVÉNYESSÉGI VÉLEMÉNYEZÉSRE BEMUTATVA: ______________________________</w:t>
      </w:r>
    </w:p>
    <w:p w:rsidR="00517602" w:rsidRDefault="00517602" w:rsidP="00517602">
      <w:pPr>
        <w:pStyle w:val="Standard"/>
        <w:spacing w:line="360" w:lineRule="auto"/>
      </w:pP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  <w:t>dr. Holczer Mónika igazgatóságvezető</w:t>
      </w:r>
    </w:p>
    <w:p w:rsidR="00517602" w:rsidRDefault="00517602" w:rsidP="00517602">
      <w:pPr>
        <w:pStyle w:val="Standard"/>
        <w:rPr>
          <w:sz w:val="24"/>
          <w:szCs w:val="24"/>
        </w:rPr>
      </w:pPr>
    </w:p>
    <w:p w:rsidR="00517602" w:rsidRDefault="00517602" w:rsidP="00517602">
      <w:pPr>
        <w:pStyle w:val="Standard"/>
        <w:spacing w:after="0" w:line="240" w:lineRule="auto"/>
        <w:jc w:val="both"/>
      </w:pPr>
      <w:r w:rsidRPr="002138FC">
        <w:rPr>
          <w:i/>
          <w:sz w:val="24"/>
          <w:szCs w:val="24"/>
        </w:rPr>
        <w:t>Terjedelem</w:t>
      </w:r>
      <w:r w:rsidR="006D608D" w:rsidRPr="002138FC">
        <w:rPr>
          <w:i/>
          <w:sz w:val="24"/>
          <w:szCs w:val="24"/>
        </w:rPr>
        <w:t xml:space="preserve">: 1 + </w:t>
      </w:r>
      <w:r w:rsidR="002138FC" w:rsidRPr="002138FC">
        <w:rPr>
          <w:i/>
          <w:sz w:val="24"/>
          <w:szCs w:val="24"/>
        </w:rPr>
        <w:t>2</w:t>
      </w:r>
      <w:r w:rsidR="006D608D" w:rsidRPr="002138FC">
        <w:rPr>
          <w:i/>
          <w:sz w:val="24"/>
          <w:szCs w:val="24"/>
        </w:rPr>
        <w:t xml:space="preserve"> oldal</w:t>
      </w:r>
    </w:p>
    <w:p w:rsidR="00517602" w:rsidRDefault="00517602" w:rsidP="00517602">
      <w:pPr>
        <w:pStyle w:val="Standard"/>
        <w:pageBreakBefore/>
      </w:pPr>
      <w:r>
        <w:rPr>
          <w:b/>
          <w:sz w:val="24"/>
          <w:szCs w:val="24"/>
        </w:rPr>
        <w:lastRenderedPageBreak/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</w:p>
    <w:p w:rsidR="00323C52" w:rsidRPr="00485BB6" w:rsidRDefault="00323C52" w:rsidP="00323C52">
      <w:pPr>
        <w:pStyle w:val="Standard"/>
        <w:spacing w:after="0" w:line="240" w:lineRule="auto"/>
        <w:jc w:val="right"/>
        <w:rPr>
          <w:b/>
          <w:sz w:val="24"/>
          <w:szCs w:val="24"/>
        </w:rPr>
      </w:pPr>
      <w:r w:rsidRPr="00485BB6">
        <w:rPr>
          <w:b/>
          <w:sz w:val="24"/>
          <w:szCs w:val="24"/>
        </w:rPr>
        <w:t>Egyszerű többség!</w:t>
      </w:r>
    </w:p>
    <w:p w:rsidR="00517602" w:rsidRPr="00485BB6" w:rsidRDefault="00517602" w:rsidP="00862EE1">
      <w:pPr>
        <w:pStyle w:val="Standard"/>
        <w:spacing w:after="0" w:line="240" w:lineRule="auto"/>
        <w:rPr>
          <w:sz w:val="24"/>
          <w:szCs w:val="24"/>
        </w:rPr>
      </w:pPr>
      <w:r w:rsidRPr="00485BB6">
        <w:rPr>
          <w:b/>
          <w:sz w:val="24"/>
          <w:szCs w:val="24"/>
        </w:rPr>
        <w:t>Tisztelt Társulási Tanács!</w:t>
      </w:r>
    </w:p>
    <w:p w:rsidR="00485BB6" w:rsidRPr="00485BB6" w:rsidRDefault="00485BB6" w:rsidP="00485BB6">
      <w:pPr>
        <w:spacing w:after="0" w:line="240" w:lineRule="auto"/>
        <w:jc w:val="both"/>
        <w:rPr>
          <w:sz w:val="24"/>
        </w:rPr>
      </w:pPr>
      <w:bookmarkStart w:id="1" w:name="_GoBack"/>
      <w:bookmarkEnd w:id="1"/>
    </w:p>
    <w:p w:rsidR="00485BB6" w:rsidRPr="00485BB6" w:rsidRDefault="00485BB6" w:rsidP="00485BB6">
      <w:pPr>
        <w:spacing w:after="0" w:line="240" w:lineRule="auto"/>
        <w:jc w:val="both"/>
        <w:rPr>
          <w:sz w:val="24"/>
        </w:rPr>
      </w:pPr>
      <w:r w:rsidRPr="00485BB6">
        <w:rPr>
          <w:sz w:val="24"/>
        </w:rPr>
        <w:t>A Magyarország helyi önkormányzatairól szóló 2011. évi CLXXXIX. törvény</w:t>
      </w:r>
      <w:r w:rsidR="002138FC">
        <w:rPr>
          <w:sz w:val="24"/>
        </w:rPr>
        <w:t xml:space="preserve"> (a továbbiakban: </w:t>
      </w:r>
      <w:proofErr w:type="spellStart"/>
      <w:r w:rsidR="002138FC">
        <w:rPr>
          <w:sz w:val="24"/>
        </w:rPr>
        <w:t>Mötv</w:t>
      </w:r>
      <w:proofErr w:type="spellEnd"/>
      <w:r w:rsidR="002138FC">
        <w:rPr>
          <w:sz w:val="24"/>
        </w:rPr>
        <w:t>.)</w:t>
      </w:r>
      <w:r w:rsidRPr="00485BB6">
        <w:rPr>
          <w:sz w:val="24"/>
        </w:rPr>
        <w:t xml:space="preserve"> 95. § (3) bekezdése, valamint a 32. § (2) bekezdése alapján a társulási tanács tagja többek között köteles a társulási tanácsi üléseken megjelenni, a társulási tanács munkájában és a döntéshozatali eljárásban részt venni. </w:t>
      </w:r>
    </w:p>
    <w:p w:rsidR="00485BB6" w:rsidRPr="00485BB6" w:rsidRDefault="00485BB6" w:rsidP="00485BB6">
      <w:pPr>
        <w:spacing w:after="0" w:line="240" w:lineRule="auto"/>
        <w:jc w:val="both"/>
        <w:rPr>
          <w:sz w:val="24"/>
        </w:rPr>
      </w:pPr>
    </w:p>
    <w:p w:rsidR="00485BB6" w:rsidRPr="00485BB6" w:rsidRDefault="00485BB6" w:rsidP="00485BB6">
      <w:pPr>
        <w:spacing w:after="0" w:line="240" w:lineRule="auto"/>
        <w:jc w:val="both"/>
        <w:rPr>
          <w:sz w:val="24"/>
        </w:rPr>
      </w:pPr>
      <w:r w:rsidRPr="00485BB6">
        <w:rPr>
          <w:sz w:val="24"/>
        </w:rPr>
        <w:t>Álláspontom szerint erre abban az esetben van lehetőség, ha a társulási tanács tagja a társulási tanács által eddig meghozott határozatok végrehajtásáról</w:t>
      </w:r>
      <w:r>
        <w:rPr>
          <w:sz w:val="24"/>
        </w:rPr>
        <w:t>, valamint a két ülés között történt fontosabb eseményekről</w:t>
      </w:r>
      <w:r w:rsidRPr="00485BB6">
        <w:rPr>
          <w:sz w:val="24"/>
        </w:rPr>
        <w:t xml:space="preserve"> naprakész információval rendelkezik. </w:t>
      </w:r>
    </w:p>
    <w:p w:rsidR="00485BB6" w:rsidRPr="00485BB6" w:rsidRDefault="00485BB6" w:rsidP="00485BB6">
      <w:pPr>
        <w:spacing w:after="0" w:line="240" w:lineRule="auto"/>
        <w:jc w:val="both"/>
        <w:rPr>
          <w:sz w:val="24"/>
        </w:rPr>
      </w:pPr>
    </w:p>
    <w:p w:rsidR="00485BB6" w:rsidRPr="00485BB6" w:rsidRDefault="00485BB6" w:rsidP="00485BB6">
      <w:pPr>
        <w:spacing w:after="0" w:line="240" w:lineRule="auto"/>
        <w:jc w:val="both"/>
        <w:rPr>
          <w:sz w:val="24"/>
        </w:rPr>
      </w:pPr>
      <w:r w:rsidRPr="00485BB6">
        <w:rPr>
          <w:sz w:val="24"/>
        </w:rPr>
        <w:t xml:space="preserve">Fentiekre tekintettel </w:t>
      </w:r>
      <w:r w:rsidRPr="00485BB6">
        <w:rPr>
          <w:rFonts w:cs="Calibri"/>
          <w:sz w:val="24"/>
        </w:rPr>
        <w:t xml:space="preserve">Szekszárd Megyei Jogú Város Polgármesteri Hivatalának Önkormányzati és Szervezési Igazgatósága az </w:t>
      </w:r>
      <w:r w:rsidRPr="00485BB6">
        <w:rPr>
          <w:bCs/>
          <w:sz w:val="24"/>
        </w:rPr>
        <w:t>Önkormányzati Társulás a Sió-völgyi Nagytérség Települési Szilárdhulladékai Kezelésének Korszerű Megoldására (a továbbiakban: Cikói Hulladékgazdálkodási Társulás vagy Társulás) munkaszervezeti feladatait ellátva, elkészítette a Cikói Hulladékgazdálkodási Társulás Társulási Tanácsa határozatainak végrehajtásáról szóló beszámolót.</w:t>
      </w:r>
    </w:p>
    <w:p w:rsidR="00485BB6" w:rsidRPr="00485BB6" w:rsidRDefault="00485BB6" w:rsidP="00485BB6">
      <w:pPr>
        <w:spacing w:after="0" w:line="240" w:lineRule="auto"/>
        <w:jc w:val="both"/>
        <w:rPr>
          <w:bCs/>
          <w:sz w:val="24"/>
        </w:rPr>
      </w:pPr>
    </w:p>
    <w:p w:rsidR="00485BB6" w:rsidRDefault="00485BB6" w:rsidP="00485BB6">
      <w:pPr>
        <w:spacing w:after="0" w:line="240" w:lineRule="auto"/>
        <w:jc w:val="both"/>
        <w:rPr>
          <w:bCs/>
          <w:sz w:val="24"/>
        </w:rPr>
      </w:pPr>
      <w:r w:rsidRPr="00485BB6">
        <w:rPr>
          <w:bCs/>
          <w:sz w:val="24"/>
        </w:rPr>
        <w:t xml:space="preserve">A beszámoló jelen előterjesztés első számú mellékletét képezi. </w:t>
      </w:r>
    </w:p>
    <w:p w:rsidR="002138FC" w:rsidRDefault="002138FC" w:rsidP="00485BB6">
      <w:pPr>
        <w:spacing w:after="0" w:line="240" w:lineRule="auto"/>
        <w:jc w:val="both"/>
        <w:rPr>
          <w:bCs/>
          <w:sz w:val="24"/>
        </w:rPr>
      </w:pPr>
    </w:p>
    <w:p w:rsidR="002138FC" w:rsidRDefault="002138FC" w:rsidP="002138FC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bCs/>
          <w:sz w:val="24"/>
        </w:rPr>
        <w:t xml:space="preserve">Az </w:t>
      </w:r>
      <w:proofErr w:type="spellStart"/>
      <w:r>
        <w:rPr>
          <w:bCs/>
          <w:sz w:val="24"/>
        </w:rPr>
        <w:t>Mötv</w:t>
      </w:r>
      <w:proofErr w:type="spellEnd"/>
      <w:r>
        <w:rPr>
          <w:bCs/>
          <w:sz w:val="24"/>
        </w:rPr>
        <w:t>. 95. § (3) bekezdése és 46. § (2) bekezdése alapján a Társulási Tanács zárt ülést rendelhet el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2138FC">
        <w:rPr>
          <w:rFonts w:asciiTheme="minorHAnsi" w:hAnsiTheme="minorHAnsi" w:cstheme="minorHAnsi"/>
          <w:sz w:val="24"/>
          <w:szCs w:val="24"/>
        </w:rPr>
        <w:t xml:space="preserve">a vagyonával való rendelkezés esetén, továbbá az általa kiírt pályázat feltételeinek meghatározásakor, a pályázat tárgyalásakor, ha a nyilvános tárgyalás </w:t>
      </w:r>
      <w:r>
        <w:rPr>
          <w:rFonts w:asciiTheme="minorHAnsi" w:hAnsiTheme="minorHAnsi" w:cstheme="minorHAnsi"/>
          <w:sz w:val="24"/>
          <w:szCs w:val="24"/>
        </w:rPr>
        <w:t>a Társulás</w:t>
      </w:r>
      <w:r w:rsidRPr="002138FC">
        <w:rPr>
          <w:rFonts w:asciiTheme="minorHAnsi" w:hAnsiTheme="minorHAnsi" w:cstheme="minorHAnsi"/>
          <w:sz w:val="24"/>
          <w:szCs w:val="24"/>
        </w:rPr>
        <w:t xml:space="preserve"> vagy más érintett üzleti érdekét sértené.</w:t>
      </w:r>
    </w:p>
    <w:p w:rsidR="002138FC" w:rsidRDefault="002138FC" w:rsidP="002138FC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2138FC" w:rsidRPr="00D53901" w:rsidRDefault="002138FC" w:rsidP="002138FC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Az </w:t>
      </w:r>
      <w:proofErr w:type="spellStart"/>
      <w:r>
        <w:rPr>
          <w:rFonts w:asciiTheme="minorHAnsi" w:hAnsiTheme="minorHAnsi" w:cstheme="minorHAnsi"/>
          <w:sz w:val="24"/>
          <w:szCs w:val="24"/>
        </w:rPr>
        <w:t>Mötv</w:t>
      </w:r>
      <w:proofErr w:type="spellEnd"/>
      <w:r>
        <w:rPr>
          <w:rFonts w:asciiTheme="minorHAnsi" w:hAnsiTheme="minorHAnsi" w:cstheme="minorHAnsi"/>
          <w:sz w:val="24"/>
          <w:szCs w:val="24"/>
        </w:rPr>
        <w:t>. fenti rendelkezésére tekintettel tájékoztatom a Tisztelt Társulási Tanácsot, hogy a két ülés között történt eseményekről szóló beszámoló megtárgyalása vonatkozásában zárt ülés elrendelését kezdeményezem.</w:t>
      </w:r>
    </w:p>
    <w:p w:rsidR="002138FC" w:rsidRDefault="002138FC" w:rsidP="00517602">
      <w:pPr>
        <w:pStyle w:val="Standard"/>
        <w:spacing w:after="0" w:line="240" w:lineRule="auto"/>
        <w:rPr>
          <w:rFonts w:eastAsia="Times New Roman"/>
          <w:b/>
          <w:sz w:val="24"/>
          <w:szCs w:val="24"/>
          <w:lang w:eastAsia="hu-HU"/>
        </w:rPr>
      </w:pPr>
    </w:p>
    <w:p w:rsidR="00517602" w:rsidRPr="00485BB6" w:rsidRDefault="00517602" w:rsidP="00517602">
      <w:pPr>
        <w:pStyle w:val="Standard"/>
        <w:spacing w:after="0" w:line="240" w:lineRule="auto"/>
      </w:pPr>
      <w:r w:rsidRPr="00485BB6">
        <w:rPr>
          <w:rFonts w:eastAsia="Times New Roman"/>
          <w:b/>
          <w:sz w:val="24"/>
          <w:szCs w:val="24"/>
          <w:lang w:eastAsia="hu-HU"/>
        </w:rPr>
        <w:t xml:space="preserve">Szekszárd, 2022. </w:t>
      </w:r>
      <w:r w:rsidR="00AA04A7" w:rsidRPr="00485BB6">
        <w:rPr>
          <w:rFonts w:eastAsia="Times New Roman"/>
          <w:b/>
          <w:sz w:val="24"/>
          <w:szCs w:val="24"/>
          <w:lang w:eastAsia="hu-HU"/>
        </w:rPr>
        <w:t>október 18.</w:t>
      </w:r>
    </w:p>
    <w:p w:rsidR="00517602" w:rsidRPr="00485BB6" w:rsidRDefault="00BA3EE6" w:rsidP="00517602">
      <w:pPr>
        <w:pStyle w:val="Standard"/>
        <w:spacing w:after="0" w:line="240" w:lineRule="auto"/>
        <w:ind w:left="5664"/>
        <w:jc w:val="both"/>
      </w:pPr>
      <w:r w:rsidRPr="00485BB6">
        <w:rPr>
          <w:b/>
          <w:sz w:val="24"/>
          <w:szCs w:val="24"/>
        </w:rPr>
        <w:t xml:space="preserve">  </w:t>
      </w:r>
      <w:r w:rsidR="00323C52" w:rsidRPr="00485BB6">
        <w:rPr>
          <w:b/>
          <w:sz w:val="24"/>
          <w:szCs w:val="24"/>
        </w:rPr>
        <w:t>Bomba Gábor</w:t>
      </w:r>
    </w:p>
    <w:p w:rsidR="00517602" w:rsidRPr="00485BB6" w:rsidRDefault="00517602" w:rsidP="00517602">
      <w:pPr>
        <w:pStyle w:val="Standard"/>
        <w:spacing w:after="0" w:line="240" w:lineRule="auto"/>
        <w:ind w:left="5664"/>
        <w:jc w:val="both"/>
      </w:pPr>
      <w:r w:rsidRPr="00485BB6">
        <w:rPr>
          <w:b/>
          <w:sz w:val="24"/>
          <w:szCs w:val="24"/>
        </w:rPr>
        <w:t xml:space="preserve">            </w:t>
      </w:r>
      <w:r w:rsidR="00323C52" w:rsidRPr="00485BB6">
        <w:rPr>
          <w:b/>
          <w:sz w:val="24"/>
          <w:szCs w:val="24"/>
        </w:rPr>
        <w:t>elnök</w:t>
      </w:r>
      <w:r w:rsidRPr="00485BB6">
        <w:rPr>
          <w:b/>
          <w:sz w:val="24"/>
          <w:szCs w:val="24"/>
        </w:rPr>
        <w:t xml:space="preserve"> </w:t>
      </w:r>
      <w:r w:rsidRPr="00485BB6">
        <w:rPr>
          <w:b/>
          <w:sz w:val="24"/>
          <w:szCs w:val="24"/>
        </w:rPr>
        <w:tab/>
      </w:r>
    </w:p>
    <w:p w:rsidR="00517602" w:rsidRPr="00485BB6" w:rsidRDefault="00517602" w:rsidP="00517602">
      <w:pPr>
        <w:pStyle w:val="Standard"/>
        <w:spacing w:after="0" w:line="240" w:lineRule="auto"/>
        <w:ind w:left="5664"/>
        <w:jc w:val="both"/>
        <w:rPr>
          <w:sz w:val="24"/>
        </w:rPr>
      </w:pPr>
      <w:r w:rsidRPr="00485BB6">
        <w:rPr>
          <w:b/>
          <w:sz w:val="28"/>
          <w:szCs w:val="24"/>
        </w:rPr>
        <w:tab/>
      </w:r>
    </w:p>
    <w:p w:rsidR="00517602" w:rsidRDefault="00517602" w:rsidP="00517602">
      <w:pPr>
        <w:pStyle w:val="Szvegtrzs3"/>
        <w:spacing w:after="0"/>
        <w:jc w:val="both"/>
      </w:pPr>
      <w:r>
        <w:rPr>
          <w:rFonts w:ascii="Calibri" w:hAnsi="Calibri"/>
          <w:sz w:val="22"/>
          <w:szCs w:val="22"/>
        </w:rPr>
        <w:t xml:space="preserve">                                                                          </w:t>
      </w:r>
    </w:p>
    <w:p w:rsidR="00485BB6" w:rsidRPr="00FA369E" w:rsidRDefault="00485BB6" w:rsidP="00485BB6">
      <w:pPr>
        <w:pStyle w:val="Szvegtrzs3"/>
        <w:pageBreakBefore/>
        <w:spacing w:after="0"/>
        <w:jc w:val="center"/>
      </w:pPr>
      <w:r w:rsidRPr="00FA369E">
        <w:rPr>
          <w:rFonts w:ascii="Calibri" w:hAnsi="Calibri" w:cs="Calibri"/>
          <w:b/>
          <w:sz w:val="24"/>
          <w:szCs w:val="24"/>
        </w:rPr>
        <w:lastRenderedPageBreak/>
        <w:t xml:space="preserve">Határozati javaslat </w:t>
      </w:r>
    </w:p>
    <w:p w:rsidR="00485BB6" w:rsidRPr="00FA369E" w:rsidRDefault="00485BB6" w:rsidP="00485BB6">
      <w:pPr>
        <w:pStyle w:val="Szvegtrzs3"/>
        <w:spacing w:after="0"/>
        <w:jc w:val="center"/>
        <w:rPr>
          <w:rFonts w:ascii="Calibri" w:hAnsi="Calibri" w:cs="Calibri"/>
          <w:b/>
          <w:sz w:val="24"/>
          <w:szCs w:val="24"/>
        </w:rPr>
      </w:pPr>
    </w:p>
    <w:p w:rsidR="00485BB6" w:rsidRPr="00FA369E" w:rsidRDefault="00485BB6" w:rsidP="00485BB6">
      <w:pPr>
        <w:pStyle w:val="Standard"/>
        <w:spacing w:after="0" w:line="240" w:lineRule="auto"/>
        <w:jc w:val="center"/>
      </w:pPr>
      <w:r w:rsidRPr="00FA369E">
        <w:rPr>
          <w:rFonts w:cs="Calibri"/>
          <w:b/>
          <w:sz w:val="24"/>
          <w:szCs w:val="24"/>
        </w:rPr>
        <w:t>A Cikói Hulladékgazdálkodási Társulás Társulási Tanácsának</w:t>
      </w:r>
    </w:p>
    <w:p w:rsidR="00485BB6" w:rsidRPr="00FA369E" w:rsidRDefault="00485BB6" w:rsidP="00485BB6">
      <w:pPr>
        <w:pStyle w:val="Standard"/>
        <w:spacing w:after="0" w:line="240" w:lineRule="auto"/>
        <w:jc w:val="center"/>
        <w:rPr>
          <w:rFonts w:cs="Calibri"/>
          <w:b/>
          <w:sz w:val="24"/>
          <w:szCs w:val="24"/>
        </w:rPr>
      </w:pPr>
      <w:r w:rsidRPr="00FA369E">
        <w:rPr>
          <w:rFonts w:cs="Calibri"/>
          <w:b/>
          <w:sz w:val="24"/>
          <w:szCs w:val="24"/>
        </w:rPr>
        <w:t>…/2022. (V..) határozata</w:t>
      </w:r>
    </w:p>
    <w:p w:rsidR="00485BB6" w:rsidRPr="00FA369E" w:rsidRDefault="00485BB6" w:rsidP="00485BB6">
      <w:pPr>
        <w:jc w:val="center"/>
        <w:rPr>
          <w:rFonts w:cs="Calibri"/>
          <w:b/>
          <w:i/>
          <w:iCs/>
          <w:sz w:val="24"/>
        </w:rPr>
      </w:pPr>
      <w:r w:rsidRPr="00FA369E">
        <w:rPr>
          <w:rFonts w:eastAsia="Times New Roman" w:cstheme="minorHAnsi"/>
          <w:b/>
          <w:bCs/>
          <w:i/>
          <w:iCs/>
          <w:sz w:val="24"/>
          <w:szCs w:val="24"/>
          <w:lang w:eastAsia="hu-HU"/>
        </w:rPr>
        <w:t xml:space="preserve">az Önkormányzati Társulás a Sió-völgyi Nagytérség Települési Szilárdhulladékai Kezelésének Korszerű Megoldására (Cikói Hulladékgazdálkodási Társulás) Társulás </w:t>
      </w:r>
      <w:r w:rsidRPr="00FA369E">
        <w:rPr>
          <w:rFonts w:cs="Calibri"/>
          <w:b/>
          <w:i/>
          <w:iCs/>
          <w:sz w:val="24"/>
        </w:rPr>
        <w:t>Társulási Tanácsa határozatainak végrehajtásáról szóló beszámoló elfogadásáról</w:t>
      </w:r>
    </w:p>
    <w:p w:rsidR="00485BB6" w:rsidRPr="00FA369E" w:rsidRDefault="00485BB6" w:rsidP="00485BB6">
      <w:pPr>
        <w:pStyle w:val="Szvegtrzs3"/>
        <w:spacing w:after="0"/>
        <w:rPr>
          <w:rFonts w:asciiTheme="minorHAnsi" w:hAnsiTheme="minorHAnsi" w:cstheme="minorHAnsi"/>
          <w:b/>
          <w:sz w:val="24"/>
          <w:szCs w:val="24"/>
        </w:rPr>
      </w:pPr>
    </w:p>
    <w:p w:rsidR="00485BB6" w:rsidRPr="00FA369E" w:rsidRDefault="00485BB6" w:rsidP="00485BB6">
      <w:pPr>
        <w:pStyle w:val="Szvegtrzs3"/>
        <w:spacing w:after="0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FA369E">
        <w:rPr>
          <w:rFonts w:asciiTheme="minorHAnsi" w:hAnsiTheme="minorHAnsi" w:cstheme="minorHAnsi"/>
          <w:bCs/>
          <w:sz w:val="24"/>
          <w:szCs w:val="24"/>
        </w:rPr>
        <w:t xml:space="preserve">Az Önkormányzati Társulás a Sió-völgyi Nagytérség Települési Szilárdhulladékai Kezelésének Korszerű Megoldására Társulási Tanácsa </w:t>
      </w:r>
    </w:p>
    <w:p w:rsidR="00485BB6" w:rsidRPr="00FA369E" w:rsidRDefault="00485BB6" w:rsidP="00485BB6">
      <w:pPr>
        <w:pStyle w:val="Szvegtrzs3"/>
        <w:spacing w:after="0"/>
        <w:jc w:val="both"/>
        <w:rPr>
          <w:rFonts w:asciiTheme="minorHAnsi" w:hAnsiTheme="minorHAnsi" w:cstheme="minorHAnsi"/>
          <w:bCs/>
          <w:sz w:val="24"/>
          <w:szCs w:val="24"/>
        </w:rPr>
      </w:pPr>
    </w:p>
    <w:p w:rsidR="00485BB6" w:rsidRPr="00FA369E" w:rsidRDefault="00485BB6" w:rsidP="00485BB6">
      <w:pPr>
        <w:pStyle w:val="Szvegtrzs3"/>
        <w:numPr>
          <w:ilvl w:val="0"/>
          <w:numId w:val="21"/>
        </w:numPr>
        <w:suppressAutoHyphens w:val="0"/>
        <w:autoSpaceDN/>
        <w:spacing w:after="0"/>
        <w:jc w:val="both"/>
        <w:textAlignment w:val="auto"/>
        <w:rPr>
          <w:rFonts w:asciiTheme="minorHAnsi" w:hAnsiTheme="minorHAnsi" w:cstheme="minorHAnsi"/>
          <w:bCs/>
          <w:sz w:val="24"/>
          <w:szCs w:val="24"/>
        </w:rPr>
      </w:pPr>
      <w:r w:rsidRPr="00FA369E">
        <w:rPr>
          <w:rFonts w:asciiTheme="minorHAnsi" w:hAnsiTheme="minorHAnsi" w:cstheme="minorHAnsi"/>
          <w:bCs/>
          <w:sz w:val="24"/>
          <w:szCs w:val="24"/>
        </w:rPr>
        <w:t>A Társulás Társulási Tanácsa határozatainak végrehajtásáról szóló beszámolót elfogadja;</w:t>
      </w:r>
    </w:p>
    <w:p w:rsidR="00485BB6" w:rsidRPr="00FA369E" w:rsidRDefault="00485BB6" w:rsidP="00485BB6">
      <w:pPr>
        <w:pStyle w:val="Szvegtrzs3"/>
        <w:suppressAutoHyphens w:val="0"/>
        <w:autoSpaceDN/>
        <w:spacing w:after="0"/>
        <w:ind w:left="720"/>
        <w:jc w:val="both"/>
        <w:textAlignment w:val="auto"/>
        <w:rPr>
          <w:rFonts w:asciiTheme="minorHAnsi" w:hAnsiTheme="minorHAnsi" w:cstheme="minorHAnsi"/>
          <w:bCs/>
          <w:sz w:val="24"/>
          <w:szCs w:val="24"/>
        </w:rPr>
      </w:pPr>
    </w:p>
    <w:p w:rsidR="00485BB6" w:rsidRPr="00FA369E" w:rsidRDefault="00485BB6" w:rsidP="00485BB6">
      <w:pPr>
        <w:pStyle w:val="Szvegtrzs3"/>
        <w:suppressAutoHyphens w:val="0"/>
        <w:autoSpaceDN/>
        <w:spacing w:after="0"/>
        <w:ind w:left="720"/>
        <w:jc w:val="both"/>
        <w:textAlignment w:val="auto"/>
        <w:rPr>
          <w:rFonts w:asciiTheme="minorHAnsi" w:hAnsiTheme="minorHAnsi" w:cstheme="minorHAnsi"/>
          <w:b/>
          <w:bCs/>
          <w:sz w:val="24"/>
          <w:szCs w:val="24"/>
        </w:rPr>
      </w:pPr>
      <w:r w:rsidRPr="00FA369E">
        <w:rPr>
          <w:rFonts w:asciiTheme="minorHAnsi" w:hAnsiTheme="minorHAnsi" w:cstheme="minorHAnsi"/>
          <w:b/>
          <w:bCs/>
          <w:sz w:val="24"/>
          <w:szCs w:val="24"/>
        </w:rPr>
        <w:t>Határidő:</w:t>
      </w:r>
      <w:r w:rsidRPr="00FA369E">
        <w:rPr>
          <w:rFonts w:asciiTheme="minorHAnsi" w:hAnsiTheme="minorHAnsi" w:cstheme="minorHAnsi"/>
          <w:b/>
          <w:bCs/>
          <w:sz w:val="24"/>
          <w:szCs w:val="24"/>
        </w:rPr>
        <w:tab/>
        <w:t>A döntéshozatal napja</w:t>
      </w:r>
    </w:p>
    <w:p w:rsidR="00485BB6" w:rsidRPr="00FA369E" w:rsidRDefault="00485BB6" w:rsidP="00485BB6">
      <w:pPr>
        <w:pStyle w:val="Szvegtrzs3"/>
        <w:suppressAutoHyphens w:val="0"/>
        <w:autoSpaceDN/>
        <w:spacing w:after="0"/>
        <w:ind w:left="720"/>
        <w:jc w:val="both"/>
        <w:textAlignment w:val="auto"/>
        <w:rPr>
          <w:rFonts w:asciiTheme="minorHAnsi" w:hAnsiTheme="minorHAnsi" w:cstheme="minorHAnsi"/>
          <w:bCs/>
          <w:sz w:val="24"/>
          <w:szCs w:val="24"/>
        </w:rPr>
      </w:pPr>
      <w:r w:rsidRPr="00FA369E">
        <w:rPr>
          <w:rFonts w:asciiTheme="minorHAnsi" w:hAnsiTheme="minorHAnsi" w:cstheme="minorHAnsi"/>
          <w:b/>
          <w:bCs/>
          <w:sz w:val="24"/>
          <w:szCs w:val="24"/>
        </w:rPr>
        <w:t>Felelős:</w:t>
      </w:r>
      <w:r w:rsidRPr="00FA369E">
        <w:rPr>
          <w:rFonts w:asciiTheme="minorHAnsi" w:hAnsiTheme="minorHAnsi" w:cstheme="minorHAnsi"/>
          <w:b/>
          <w:bCs/>
          <w:sz w:val="24"/>
          <w:szCs w:val="24"/>
        </w:rPr>
        <w:tab/>
        <w:t>Bomba Gábor elnök</w:t>
      </w:r>
      <w:r w:rsidRPr="00FA369E">
        <w:rPr>
          <w:rFonts w:asciiTheme="minorHAnsi" w:hAnsiTheme="minorHAnsi" w:cstheme="minorHAnsi"/>
          <w:bCs/>
          <w:sz w:val="24"/>
          <w:szCs w:val="24"/>
        </w:rPr>
        <w:t xml:space="preserve"> </w:t>
      </w:r>
    </w:p>
    <w:p w:rsidR="00485BB6" w:rsidRPr="00FA369E" w:rsidRDefault="00485BB6" w:rsidP="00485BB6">
      <w:pPr>
        <w:pStyle w:val="Szvegtrzs3"/>
        <w:suppressAutoHyphens w:val="0"/>
        <w:autoSpaceDN/>
        <w:spacing w:after="0"/>
        <w:ind w:left="720"/>
        <w:jc w:val="both"/>
        <w:textAlignment w:val="auto"/>
        <w:rPr>
          <w:rFonts w:asciiTheme="minorHAnsi" w:hAnsiTheme="minorHAnsi" w:cstheme="minorHAnsi"/>
          <w:bCs/>
          <w:sz w:val="24"/>
          <w:szCs w:val="24"/>
        </w:rPr>
      </w:pPr>
    </w:p>
    <w:p w:rsidR="00485BB6" w:rsidRPr="00FA369E" w:rsidRDefault="00485BB6" w:rsidP="00485BB6">
      <w:pPr>
        <w:pStyle w:val="Szvegtrzs3"/>
        <w:numPr>
          <w:ilvl w:val="0"/>
          <w:numId w:val="21"/>
        </w:numPr>
        <w:suppressAutoHyphens w:val="0"/>
        <w:autoSpaceDN/>
        <w:spacing w:after="0"/>
        <w:jc w:val="both"/>
        <w:textAlignment w:val="auto"/>
        <w:rPr>
          <w:rFonts w:asciiTheme="minorHAnsi" w:hAnsiTheme="minorHAnsi" w:cstheme="minorHAnsi"/>
          <w:bCs/>
          <w:sz w:val="24"/>
          <w:szCs w:val="24"/>
        </w:rPr>
      </w:pPr>
      <w:r w:rsidRPr="00FA369E">
        <w:rPr>
          <w:rFonts w:asciiTheme="minorHAnsi" w:hAnsiTheme="minorHAnsi" w:cstheme="minorHAnsi"/>
          <w:bCs/>
          <w:sz w:val="24"/>
          <w:szCs w:val="24"/>
        </w:rPr>
        <w:t xml:space="preserve">A Társulás Társulási Tanácsa 23/2022. (V.30.) számú határozatának határidejét 2022. </w:t>
      </w:r>
      <w:r w:rsidR="00FA369E">
        <w:rPr>
          <w:rFonts w:asciiTheme="minorHAnsi" w:hAnsiTheme="minorHAnsi" w:cstheme="minorHAnsi"/>
          <w:bCs/>
          <w:sz w:val="24"/>
          <w:szCs w:val="24"/>
        </w:rPr>
        <w:t>november 30</w:t>
      </w:r>
      <w:r w:rsidRPr="00FA369E">
        <w:rPr>
          <w:rFonts w:asciiTheme="minorHAnsi" w:hAnsiTheme="minorHAnsi" w:cstheme="minorHAnsi"/>
          <w:bCs/>
          <w:sz w:val="24"/>
          <w:szCs w:val="24"/>
        </w:rPr>
        <w:t>. napjára módosítja;</w:t>
      </w:r>
    </w:p>
    <w:p w:rsidR="00485BB6" w:rsidRPr="00FA369E" w:rsidRDefault="00485BB6" w:rsidP="00485BB6">
      <w:pPr>
        <w:pStyle w:val="Szvegtrzs3"/>
        <w:suppressAutoHyphens w:val="0"/>
        <w:autoSpaceDN/>
        <w:spacing w:after="0"/>
        <w:ind w:left="720"/>
        <w:jc w:val="both"/>
        <w:textAlignment w:val="auto"/>
        <w:rPr>
          <w:rFonts w:asciiTheme="minorHAnsi" w:hAnsiTheme="minorHAnsi" w:cstheme="minorHAnsi"/>
          <w:b/>
          <w:bCs/>
          <w:sz w:val="24"/>
          <w:szCs w:val="24"/>
        </w:rPr>
      </w:pPr>
    </w:p>
    <w:p w:rsidR="00485BB6" w:rsidRPr="00FA369E" w:rsidRDefault="00485BB6" w:rsidP="00485BB6">
      <w:pPr>
        <w:pStyle w:val="Szvegtrzs3"/>
        <w:suppressAutoHyphens w:val="0"/>
        <w:autoSpaceDN/>
        <w:spacing w:after="0"/>
        <w:ind w:left="720"/>
        <w:jc w:val="both"/>
        <w:textAlignment w:val="auto"/>
        <w:rPr>
          <w:rFonts w:asciiTheme="minorHAnsi" w:hAnsiTheme="minorHAnsi" w:cstheme="minorHAnsi"/>
          <w:b/>
          <w:bCs/>
          <w:sz w:val="24"/>
          <w:szCs w:val="24"/>
        </w:rPr>
      </w:pPr>
      <w:r w:rsidRPr="00FA369E">
        <w:rPr>
          <w:rFonts w:asciiTheme="minorHAnsi" w:hAnsiTheme="minorHAnsi" w:cstheme="minorHAnsi"/>
          <w:b/>
          <w:bCs/>
          <w:sz w:val="24"/>
          <w:szCs w:val="24"/>
        </w:rPr>
        <w:t>Határidő:</w:t>
      </w:r>
      <w:r w:rsidRPr="00FA369E">
        <w:rPr>
          <w:rFonts w:asciiTheme="minorHAnsi" w:hAnsiTheme="minorHAnsi" w:cstheme="minorHAnsi"/>
          <w:b/>
          <w:bCs/>
          <w:sz w:val="24"/>
          <w:szCs w:val="24"/>
        </w:rPr>
        <w:tab/>
        <w:t>A döntéshozatal napja</w:t>
      </w:r>
    </w:p>
    <w:p w:rsidR="00485BB6" w:rsidRDefault="00485BB6" w:rsidP="00485BB6">
      <w:pPr>
        <w:pStyle w:val="Szvegtrzs3"/>
        <w:suppressAutoHyphens w:val="0"/>
        <w:autoSpaceDN/>
        <w:spacing w:after="0"/>
        <w:ind w:left="720"/>
        <w:jc w:val="both"/>
        <w:textAlignment w:val="auto"/>
        <w:rPr>
          <w:rFonts w:asciiTheme="minorHAnsi" w:hAnsiTheme="minorHAnsi" w:cstheme="minorHAnsi"/>
          <w:b/>
          <w:bCs/>
          <w:sz w:val="24"/>
          <w:szCs w:val="24"/>
        </w:rPr>
      </w:pPr>
      <w:r w:rsidRPr="00FA369E">
        <w:rPr>
          <w:rFonts w:asciiTheme="minorHAnsi" w:hAnsiTheme="minorHAnsi" w:cstheme="minorHAnsi"/>
          <w:b/>
          <w:bCs/>
          <w:sz w:val="24"/>
          <w:szCs w:val="24"/>
        </w:rPr>
        <w:t>Felelős:</w:t>
      </w:r>
      <w:r w:rsidRPr="00FA369E">
        <w:rPr>
          <w:rFonts w:asciiTheme="minorHAnsi" w:hAnsiTheme="minorHAnsi" w:cstheme="minorHAnsi"/>
          <w:b/>
          <w:bCs/>
          <w:sz w:val="24"/>
          <w:szCs w:val="24"/>
        </w:rPr>
        <w:tab/>
        <w:t>Bomba Gábor elnök</w:t>
      </w:r>
    </w:p>
    <w:p w:rsidR="00EB593C" w:rsidRPr="00EB593C" w:rsidRDefault="00EB593C" w:rsidP="00EB593C">
      <w:pPr>
        <w:pStyle w:val="Szvegtrzs3"/>
        <w:suppressAutoHyphens w:val="0"/>
        <w:autoSpaceDN/>
        <w:spacing w:after="0"/>
        <w:ind w:left="720"/>
        <w:jc w:val="both"/>
        <w:textAlignment w:val="auto"/>
        <w:rPr>
          <w:rFonts w:asciiTheme="minorHAnsi" w:hAnsiTheme="minorHAnsi" w:cstheme="minorHAnsi"/>
          <w:b/>
          <w:bCs/>
          <w:sz w:val="24"/>
          <w:szCs w:val="24"/>
        </w:rPr>
      </w:pPr>
    </w:p>
    <w:sectPr w:rsidR="00EB593C" w:rsidRPr="00EB593C">
      <w:headerReference w:type="first" r:id="rId7"/>
      <w:pgSz w:w="11906" w:h="16838"/>
      <w:pgMar w:top="1417" w:right="1417" w:bottom="1417" w:left="1417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D4D10" w:rsidRDefault="006C74FD">
      <w:pPr>
        <w:spacing w:after="0" w:line="240" w:lineRule="auto"/>
      </w:pPr>
      <w:r>
        <w:separator/>
      </w:r>
    </w:p>
  </w:endnote>
  <w:endnote w:type="continuationSeparator" w:id="0">
    <w:p w:rsidR="006D4D10" w:rsidRDefault="006C74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altName w:val="Times New Roman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D4D10" w:rsidRDefault="006C74FD">
      <w:pPr>
        <w:spacing w:after="0" w:line="240" w:lineRule="auto"/>
      </w:pPr>
      <w:r>
        <w:separator/>
      </w:r>
    </w:p>
  </w:footnote>
  <w:footnote w:type="continuationSeparator" w:id="0">
    <w:p w:rsidR="006D4D10" w:rsidRDefault="006C74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8693D" w:rsidRDefault="00FD2E66">
    <w:pPr>
      <w:pStyle w:val="lfej"/>
      <w:pBdr>
        <w:bottom w:val="single" w:sz="4" w:space="1" w:color="00000A"/>
      </w:pBdr>
      <w:jc w:val="center"/>
    </w:pPr>
    <w:r>
      <w:rPr>
        <w:b/>
        <w:sz w:val="24"/>
        <w:szCs w:val="24"/>
      </w:rPr>
      <w:t>Cikói Hulladékgazdálkodási Társulás</w:t>
    </w:r>
  </w:p>
  <w:p w:rsidR="0098693D" w:rsidRDefault="003F5C7C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8397B"/>
    <w:multiLevelType w:val="multilevel"/>
    <w:tmpl w:val="D12E8E36"/>
    <w:styleLink w:val="WWNum11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" w15:restartNumberingAfterBreak="0">
    <w:nsid w:val="021E54D1"/>
    <w:multiLevelType w:val="hybridMultilevel"/>
    <w:tmpl w:val="3C4A5A80"/>
    <w:lvl w:ilvl="0" w:tplc="72DCC18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742952"/>
    <w:multiLevelType w:val="hybridMultilevel"/>
    <w:tmpl w:val="0000617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9364F6"/>
    <w:multiLevelType w:val="hybridMultilevel"/>
    <w:tmpl w:val="1DB2B4C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FE3A3E"/>
    <w:multiLevelType w:val="multilevel"/>
    <w:tmpl w:val="4790B274"/>
    <w:styleLink w:val="WWNum4"/>
    <w:lvl w:ilvl="0">
      <w:start w:val="1"/>
      <w:numFmt w:val="upperRoman"/>
      <w:lvlText w:val="%1."/>
      <w:lvlJc w:val="right"/>
      <w:pPr>
        <w:ind w:left="720" w:hanging="180"/>
      </w:pPr>
      <w:rPr>
        <w:b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340" w:hanging="360"/>
      </w:pPr>
    </w:lvl>
    <w:lvl w:ilvl="3">
      <w:start w:val="1"/>
      <w:numFmt w:val="decimal"/>
      <w:lvlText w:val="%1.%2.%3.%4."/>
      <w:lvlJc w:val="left"/>
      <w:pPr>
        <w:ind w:left="2880" w:hanging="360"/>
      </w:pPr>
      <w:rPr>
        <w:b w:val="0"/>
      </w:r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5" w15:restartNumberingAfterBreak="0">
    <w:nsid w:val="32576961"/>
    <w:multiLevelType w:val="hybridMultilevel"/>
    <w:tmpl w:val="D1C4E228"/>
    <w:lvl w:ilvl="0" w:tplc="1AB4D9A4">
      <w:start w:val="1"/>
      <w:numFmt w:val="upperLetter"/>
      <w:lvlText w:val="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4F773C"/>
    <w:multiLevelType w:val="hybridMultilevel"/>
    <w:tmpl w:val="E5DA781A"/>
    <w:lvl w:ilvl="0" w:tplc="0E2034E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0E5336E"/>
    <w:multiLevelType w:val="multilevel"/>
    <w:tmpl w:val="A238AA4C"/>
    <w:styleLink w:val="WWNum5"/>
    <w:lvl w:ilvl="0">
      <w:start w:val="1"/>
      <w:numFmt w:val="decimal"/>
      <w:lvlText w:val="%1"/>
      <w:lvlJc w:val="left"/>
      <w:pPr>
        <w:ind w:left="720" w:hanging="360"/>
      </w:pPr>
      <w:rPr>
        <w:rFonts w:eastAsia="Times New Roman" w:cs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8" w15:restartNumberingAfterBreak="0">
    <w:nsid w:val="54F628D1"/>
    <w:multiLevelType w:val="multilevel"/>
    <w:tmpl w:val="22405BCC"/>
    <w:styleLink w:val="WWNum1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9" w15:restartNumberingAfterBreak="0">
    <w:nsid w:val="577563C9"/>
    <w:multiLevelType w:val="hybridMultilevel"/>
    <w:tmpl w:val="684A671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69E10AF"/>
    <w:multiLevelType w:val="hybridMultilevel"/>
    <w:tmpl w:val="265CF27A"/>
    <w:lvl w:ilvl="0" w:tplc="6E4CD6A6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86C35EC"/>
    <w:multiLevelType w:val="multilevel"/>
    <w:tmpl w:val="9C34F55E"/>
    <w:styleLink w:val="WWNum9"/>
    <w:lvl w:ilvl="0">
      <w:start w:val="1"/>
      <w:numFmt w:val="upp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2" w15:restartNumberingAfterBreak="0">
    <w:nsid w:val="68C04915"/>
    <w:multiLevelType w:val="hybridMultilevel"/>
    <w:tmpl w:val="AD062E34"/>
    <w:lvl w:ilvl="0" w:tplc="747A045C">
      <w:start w:val="6"/>
      <w:numFmt w:val="bullet"/>
      <w:lvlText w:val="-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75A76135"/>
    <w:multiLevelType w:val="hybridMultilevel"/>
    <w:tmpl w:val="4F7E023C"/>
    <w:lvl w:ilvl="0" w:tplc="360A80C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B5F2C17"/>
    <w:multiLevelType w:val="multilevel"/>
    <w:tmpl w:val="3342ED80"/>
    <w:styleLink w:val="WWNum8"/>
    <w:lvl w:ilvl="0">
      <w:numFmt w:val="bullet"/>
      <w:lvlText w:val="-"/>
      <w:lvlJc w:val="left"/>
      <w:pPr>
        <w:ind w:left="720" w:hanging="360"/>
      </w:pPr>
      <w:rPr>
        <w:rFonts w:ascii="Calibri" w:hAnsi="Calibri" w:cs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5" w15:restartNumberingAfterBreak="0">
    <w:nsid w:val="7CF76A27"/>
    <w:multiLevelType w:val="multilevel"/>
    <w:tmpl w:val="7452F584"/>
    <w:styleLink w:val="WWNum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num w:numId="1">
    <w:abstractNumId w:val="15"/>
  </w:num>
  <w:num w:numId="2">
    <w:abstractNumId w:val="4"/>
  </w:num>
  <w:num w:numId="3">
    <w:abstractNumId w:val="7"/>
  </w:num>
  <w:num w:numId="4">
    <w:abstractNumId w:val="14"/>
  </w:num>
  <w:num w:numId="5">
    <w:abstractNumId w:val="11"/>
  </w:num>
  <w:num w:numId="6">
    <w:abstractNumId w:val="8"/>
  </w:num>
  <w:num w:numId="7">
    <w:abstractNumId w:val="0"/>
  </w:num>
  <w:num w:numId="8">
    <w:abstractNumId w:val="7"/>
    <w:lvlOverride w:ilvl="0">
      <w:startOverride w:val="1"/>
    </w:lvlOverride>
  </w:num>
  <w:num w:numId="9">
    <w:abstractNumId w:val="14"/>
  </w:num>
  <w:num w:numId="10">
    <w:abstractNumId w:val="11"/>
    <w:lvlOverride w:ilvl="0">
      <w:startOverride w:val="1"/>
    </w:lvlOverride>
  </w:num>
  <w:num w:numId="11">
    <w:abstractNumId w:val="8"/>
    <w:lvlOverride w:ilvl="0">
      <w:startOverride w:val="1"/>
    </w:lvlOverride>
  </w:num>
  <w:num w:numId="12">
    <w:abstractNumId w:val="0"/>
    <w:lvlOverride w:ilvl="0">
      <w:startOverride w:val="1"/>
    </w:lvlOverride>
  </w:num>
  <w:num w:numId="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3"/>
  </w:num>
  <w:num w:numId="15">
    <w:abstractNumId w:val="12"/>
  </w:num>
  <w:num w:numId="16">
    <w:abstractNumId w:val="6"/>
  </w:num>
  <w:num w:numId="17">
    <w:abstractNumId w:val="10"/>
  </w:num>
  <w:num w:numId="18">
    <w:abstractNumId w:val="9"/>
  </w:num>
  <w:num w:numId="19">
    <w:abstractNumId w:val="3"/>
  </w:num>
  <w:num w:numId="20">
    <w:abstractNumId w:val="1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7602"/>
    <w:rsid w:val="000C437A"/>
    <w:rsid w:val="000E54E7"/>
    <w:rsid w:val="00132E1C"/>
    <w:rsid w:val="002138FC"/>
    <w:rsid w:val="0022529C"/>
    <w:rsid w:val="00286DCE"/>
    <w:rsid w:val="002F4311"/>
    <w:rsid w:val="00323C52"/>
    <w:rsid w:val="003F5C7C"/>
    <w:rsid w:val="0041575A"/>
    <w:rsid w:val="004332DC"/>
    <w:rsid w:val="00485BB6"/>
    <w:rsid w:val="004A7800"/>
    <w:rsid w:val="004B6E10"/>
    <w:rsid w:val="00517602"/>
    <w:rsid w:val="00595129"/>
    <w:rsid w:val="00627454"/>
    <w:rsid w:val="006463AC"/>
    <w:rsid w:val="006C74FD"/>
    <w:rsid w:val="006D4D10"/>
    <w:rsid w:val="006D608D"/>
    <w:rsid w:val="006F5F46"/>
    <w:rsid w:val="00821B9A"/>
    <w:rsid w:val="00862EE1"/>
    <w:rsid w:val="009871B0"/>
    <w:rsid w:val="009D36B1"/>
    <w:rsid w:val="00A017F4"/>
    <w:rsid w:val="00A47D16"/>
    <w:rsid w:val="00A86A5A"/>
    <w:rsid w:val="00AA04A7"/>
    <w:rsid w:val="00AB5A0A"/>
    <w:rsid w:val="00AF4FED"/>
    <w:rsid w:val="00AF7EA5"/>
    <w:rsid w:val="00B24A65"/>
    <w:rsid w:val="00BA3EE6"/>
    <w:rsid w:val="00C3766E"/>
    <w:rsid w:val="00C81045"/>
    <w:rsid w:val="00D05A54"/>
    <w:rsid w:val="00D53901"/>
    <w:rsid w:val="00DC24CE"/>
    <w:rsid w:val="00E436EE"/>
    <w:rsid w:val="00EB593C"/>
    <w:rsid w:val="00F3172B"/>
    <w:rsid w:val="00F34CFF"/>
    <w:rsid w:val="00FA369E"/>
    <w:rsid w:val="00FD2BA0"/>
    <w:rsid w:val="00FD2E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B89D87"/>
  <w15:chartTrackingRefBased/>
  <w15:docId w15:val="{5DD528B4-2DE2-4AFA-A9C9-2A20DE42AF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517602"/>
    <w:pPr>
      <w:widowControl w:val="0"/>
      <w:suppressAutoHyphens/>
      <w:autoSpaceDN w:val="0"/>
      <w:spacing w:line="256" w:lineRule="auto"/>
      <w:textAlignment w:val="baseline"/>
    </w:pPr>
    <w:rPr>
      <w:rFonts w:ascii="Calibri" w:eastAsia="SimSun" w:hAnsi="Calibri" w:cs="F"/>
      <w:kern w:val="3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Standard">
    <w:name w:val="Standard"/>
    <w:rsid w:val="00517602"/>
    <w:pPr>
      <w:suppressAutoHyphens/>
      <w:autoSpaceDN w:val="0"/>
      <w:spacing w:line="256" w:lineRule="auto"/>
      <w:textAlignment w:val="baseline"/>
    </w:pPr>
    <w:rPr>
      <w:rFonts w:ascii="Calibri" w:eastAsia="SimSun" w:hAnsi="Calibri" w:cs="F"/>
      <w:kern w:val="3"/>
    </w:rPr>
  </w:style>
  <w:style w:type="paragraph" w:styleId="lfej">
    <w:name w:val="header"/>
    <w:basedOn w:val="Standard"/>
    <w:link w:val="lfejChar"/>
    <w:rsid w:val="00517602"/>
    <w:pPr>
      <w:suppressLineNumbers/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rsid w:val="00517602"/>
    <w:rPr>
      <w:rFonts w:ascii="Calibri" w:eastAsia="SimSun" w:hAnsi="Calibri" w:cs="F"/>
      <w:kern w:val="3"/>
    </w:rPr>
  </w:style>
  <w:style w:type="paragraph" w:styleId="Szvegtrzs3">
    <w:name w:val="Body Text 3"/>
    <w:basedOn w:val="Standard"/>
    <w:link w:val="Szvegtrzs3Char"/>
    <w:rsid w:val="00517602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hu-HU"/>
    </w:rPr>
  </w:style>
  <w:style w:type="character" w:customStyle="1" w:styleId="Szvegtrzs3Char">
    <w:name w:val="Szövegtörzs 3 Char"/>
    <w:basedOn w:val="Bekezdsalapbettpusa"/>
    <w:link w:val="Szvegtrzs3"/>
    <w:rsid w:val="00517602"/>
    <w:rPr>
      <w:rFonts w:ascii="Times New Roman" w:eastAsia="Times New Roman" w:hAnsi="Times New Roman" w:cs="Times New Roman"/>
      <w:kern w:val="3"/>
      <w:sz w:val="16"/>
      <w:szCs w:val="16"/>
      <w:lang w:eastAsia="hu-HU"/>
    </w:rPr>
  </w:style>
  <w:style w:type="paragraph" w:styleId="Listaszerbekezds">
    <w:name w:val="List Paragraph"/>
    <w:aliases w:val="Welt L,Bullet_1,List Paragraph,Lista1,Számozott lista 1,Eszeri felsorolás,Listaszerű bekezdés1,List Paragraph à moi"/>
    <w:basedOn w:val="Standard"/>
    <w:link w:val="ListaszerbekezdsChar"/>
    <w:qFormat/>
    <w:rsid w:val="00517602"/>
    <w:pPr>
      <w:ind w:left="720"/>
    </w:pPr>
    <w:rPr>
      <w:rFonts w:eastAsia="Calibri" w:cs="Times New Roman"/>
    </w:rPr>
  </w:style>
  <w:style w:type="paragraph" w:styleId="Nincstrkz">
    <w:name w:val="No Spacing"/>
    <w:uiPriority w:val="1"/>
    <w:qFormat/>
    <w:rsid w:val="00517602"/>
    <w:pPr>
      <w:suppressAutoHyphens/>
      <w:autoSpaceDN w:val="0"/>
      <w:spacing w:after="0" w:line="240" w:lineRule="auto"/>
      <w:textAlignment w:val="baseline"/>
    </w:pPr>
    <w:rPr>
      <w:rFonts w:ascii="Calibri" w:eastAsia="Calibri" w:hAnsi="Calibri" w:cs="Times New Roman"/>
      <w:kern w:val="3"/>
    </w:rPr>
  </w:style>
  <w:style w:type="paragraph" w:styleId="Szvegtrzs2">
    <w:name w:val="Body Text 2"/>
    <w:basedOn w:val="Standard"/>
    <w:link w:val="Szvegtrzs2Char"/>
    <w:rsid w:val="00517602"/>
    <w:pPr>
      <w:spacing w:after="120" w:line="480" w:lineRule="auto"/>
    </w:pPr>
  </w:style>
  <w:style w:type="character" w:customStyle="1" w:styleId="Szvegtrzs2Char">
    <w:name w:val="Szövegtörzs 2 Char"/>
    <w:basedOn w:val="Bekezdsalapbettpusa"/>
    <w:link w:val="Szvegtrzs2"/>
    <w:rsid w:val="00517602"/>
    <w:rPr>
      <w:rFonts w:ascii="Calibri" w:eastAsia="SimSun" w:hAnsi="Calibri" w:cs="F"/>
      <w:kern w:val="3"/>
    </w:rPr>
  </w:style>
  <w:style w:type="numbering" w:customStyle="1" w:styleId="WWNum3">
    <w:name w:val="WWNum3"/>
    <w:basedOn w:val="Nemlista"/>
    <w:rsid w:val="00517602"/>
    <w:pPr>
      <w:numPr>
        <w:numId w:val="1"/>
      </w:numPr>
    </w:pPr>
  </w:style>
  <w:style w:type="numbering" w:customStyle="1" w:styleId="WWNum4">
    <w:name w:val="WWNum4"/>
    <w:basedOn w:val="Nemlista"/>
    <w:rsid w:val="00517602"/>
    <w:pPr>
      <w:numPr>
        <w:numId w:val="2"/>
      </w:numPr>
    </w:pPr>
  </w:style>
  <w:style w:type="numbering" w:customStyle="1" w:styleId="WWNum5">
    <w:name w:val="WWNum5"/>
    <w:basedOn w:val="Nemlista"/>
    <w:rsid w:val="00517602"/>
    <w:pPr>
      <w:numPr>
        <w:numId w:val="3"/>
      </w:numPr>
    </w:pPr>
  </w:style>
  <w:style w:type="numbering" w:customStyle="1" w:styleId="WWNum8">
    <w:name w:val="WWNum8"/>
    <w:basedOn w:val="Nemlista"/>
    <w:rsid w:val="00517602"/>
    <w:pPr>
      <w:numPr>
        <w:numId w:val="4"/>
      </w:numPr>
    </w:pPr>
  </w:style>
  <w:style w:type="numbering" w:customStyle="1" w:styleId="WWNum9">
    <w:name w:val="WWNum9"/>
    <w:basedOn w:val="Nemlista"/>
    <w:rsid w:val="00517602"/>
    <w:pPr>
      <w:numPr>
        <w:numId w:val="5"/>
      </w:numPr>
    </w:pPr>
  </w:style>
  <w:style w:type="numbering" w:customStyle="1" w:styleId="WWNum10">
    <w:name w:val="WWNum10"/>
    <w:basedOn w:val="Nemlista"/>
    <w:rsid w:val="00517602"/>
    <w:pPr>
      <w:numPr>
        <w:numId w:val="6"/>
      </w:numPr>
    </w:pPr>
  </w:style>
  <w:style w:type="numbering" w:customStyle="1" w:styleId="WWNum11">
    <w:name w:val="WWNum11"/>
    <w:basedOn w:val="Nemlista"/>
    <w:rsid w:val="00517602"/>
    <w:pPr>
      <w:numPr>
        <w:numId w:val="7"/>
      </w:numPr>
    </w:pPr>
  </w:style>
  <w:style w:type="character" w:customStyle="1" w:styleId="ListaszerbekezdsChar">
    <w:name w:val="Listaszerű bekezdés Char"/>
    <w:aliases w:val="Welt L Char,Bullet_1 Char,List Paragraph Char,Lista1 Char,Számozott lista 1 Char,Eszeri felsorolás Char,Listaszerű bekezdés1 Char,List Paragraph à moi Char"/>
    <w:basedOn w:val="Bekezdsalapbettpusa"/>
    <w:link w:val="Listaszerbekezds"/>
    <w:locked/>
    <w:rsid w:val="000E54E7"/>
    <w:rPr>
      <w:rFonts w:ascii="Calibri" w:eastAsia="Calibri" w:hAnsi="Calibri" w:cs="Times New Roman"/>
      <w:kern w:val="3"/>
    </w:rPr>
  </w:style>
  <w:style w:type="paragraph" w:customStyle="1" w:styleId="Default">
    <w:name w:val="Default"/>
    <w:rsid w:val="004A780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523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55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537</TotalTime>
  <Pages>3</Pages>
  <Words>419</Words>
  <Characters>2896</Characters>
  <Application>Microsoft Office Word</Application>
  <DocSecurity>0</DocSecurity>
  <Lines>24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Szekszard MJV PH</Company>
  <LinksUpToDate>false</LinksUpToDate>
  <CharactersWithSpaces>3309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Holczer Mónika</dc:creator>
  <cp:keywords/>
  <dc:description/>
  <cp:lastModifiedBy>dr. Holczer Mónika</cp:lastModifiedBy>
  <cp:revision>35</cp:revision>
  <dcterms:created xsi:type="dcterms:W3CDTF">2022-05-19T10:39:00Z</dcterms:created>
  <dcterms:modified xsi:type="dcterms:W3CDTF">2022-10-21T05:53:00Z</dcterms:modified>
</cp:coreProperties>
</file>